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0152" w:rsidRPr="00DD0152" w:rsidRDefault="00DD0152" w:rsidP="00DD0152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 w:hint="eastAsia"/>
          <w:bCs/>
          <w:color w:val="FF0000"/>
          <w:sz w:val="28"/>
          <w:szCs w:val="28"/>
        </w:rPr>
        <w:t xml:space="preserve">CS782DP </w:t>
      </w:r>
      <w:r w:rsidRPr="00DD0152">
        <w:rPr>
          <w:rFonts w:ascii="Arial" w:hAnsi="Arial" w:cs="Arial"/>
          <w:bCs/>
          <w:color w:val="FF0000"/>
          <w:sz w:val="28"/>
          <w:szCs w:val="28"/>
        </w:rPr>
        <w:t xml:space="preserve">2-Port USB DisplayPort KVM </w:t>
      </w:r>
      <w:r w:rsidR="00ED00A7">
        <w:rPr>
          <w:rFonts w:ascii="Arial" w:hAnsi="Arial" w:cs="Arial"/>
          <w:bCs/>
          <w:color w:val="FF0000"/>
          <w:sz w:val="28"/>
          <w:szCs w:val="28"/>
        </w:rPr>
        <w:t>Přepínač</w:t>
      </w:r>
    </w:p>
    <w:p w:rsidR="00DD0152" w:rsidRDefault="00DD0152">
      <w:pPr>
        <w:rPr>
          <w:rFonts w:ascii="Arial" w:hAnsi="Arial" w:cs="Arial"/>
          <w:b/>
          <w:bCs/>
          <w:sz w:val="28"/>
          <w:szCs w:val="28"/>
        </w:rPr>
      </w:pPr>
    </w:p>
    <w:p w:rsidR="00ED056B" w:rsidRPr="00C26610" w:rsidRDefault="00ED00A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(A) Popis zařízení</w:t>
      </w:r>
    </w:p>
    <w:p w:rsidR="0028501A" w:rsidRPr="00C26610" w:rsidRDefault="00386205" w:rsidP="009301A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Port</w:t>
      </w:r>
      <w:r w:rsidR="00ED00A7">
        <w:rPr>
          <w:rFonts w:ascii="Arial" w:hAnsi="Arial" w:cs="Arial"/>
          <w:kern w:val="0"/>
          <w:sz w:val="18"/>
          <w:szCs w:val="18"/>
        </w:rPr>
        <w:t xml:space="preserve"> audia - konzole</w:t>
      </w:r>
    </w:p>
    <w:p w:rsidR="0028501A" w:rsidRPr="00C26610" w:rsidRDefault="009301AD" w:rsidP="009301A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 w:rsidRPr="009301AD">
        <w:rPr>
          <w:rFonts w:ascii="Arial" w:hAnsi="Arial" w:cs="Arial"/>
          <w:kern w:val="0"/>
          <w:sz w:val="18"/>
          <w:szCs w:val="18"/>
        </w:rPr>
        <w:t>Port</w:t>
      </w:r>
      <w:r w:rsidR="00ED00A7">
        <w:rPr>
          <w:rFonts w:ascii="Arial" w:hAnsi="Arial" w:cs="Arial"/>
          <w:kern w:val="0"/>
          <w:sz w:val="18"/>
          <w:szCs w:val="18"/>
        </w:rPr>
        <w:t xml:space="preserve"> monitoru - konzole</w:t>
      </w:r>
    </w:p>
    <w:p w:rsidR="009301AD" w:rsidRPr="009301AD" w:rsidRDefault="009301AD" w:rsidP="009301A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 w:hint="eastAsia"/>
          <w:kern w:val="0"/>
          <w:sz w:val="18"/>
          <w:szCs w:val="18"/>
        </w:rPr>
        <w:t>Port</w:t>
      </w:r>
      <w:r w:rsidR="00ED00A7">
        <w:rPr>
          <w:rFonts w:ascii="Arial" w:hAnsi="Arial" w:cs="Arial"/>
          <w:kern w:val="0"/>
          <w:sz w:val="18"/>
          <w:szCs w:val="18"/>
        </w:rPr>
        <w:t xml:space="preserve"> klávesnice - konzole</w:t>
      </w:r>
    </w:p>
    <w:p w:rsidR="00ED00A7" w:rsidRDefault="00ED00A7" w:rsidP="0032010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 w:rsidRPr="00ED00A7">
        <w:rPr>
          <w:rFonts w:ascii="Arial" w:hAnsi="Arial" w:cs="Arial"/>
          <w:kern w:val="0"/>
          <w:sz w:val="18"/>
          <w:szCs w:val="18"/>
        </w:rPr>
        <w:t>Port myš</w:t>
      </w:r>
      <w:r>
        <w:rPr>
          <w:rFonts w:ascii="Arial" w:hAnsi="Arial" w:cs="Arial"/>
          <w:kern w:val="0"/>
          <w:sz w:val="18"/>
          <w:szCs w:val="18"/>
        </w:rPr>
        <w:t>i</w:t>
      </w:r>
      <w:r w:rsidRPr="00ED00A7">
        <w:rPr>
          <w:rFonts w:ascii="Arial" w:hAnsi="Arial" w:cs="Arial"/>
          <w:kern w:val="0"/>
          <w:sz w:val="18"/>
          <w:szCs w:val="18"/>
        </w:rPr>
        <w:t xml:space="preserve"> </w:t>
      </w:r>
      <w:r w:rsidR="00D9660F">
        <w:rPr>
          <w:rFonts w:ascii="Arial" w:hAnsi="Arial" w:cs="Arial"/>
          <w:kern w:val="0"/>
          <w:sz w:val="18"/>
          <w:szCs w:val="18"/>
        </w:rPr>
        <w:t>-</w:t>
      </w:r>
      <w:r w:rsidRPr="00ED00A7">
        <w:rPr>
          <w:rFonts w:ascii="Arial" w:hAnsi="Arial" w:cs="Arial"/>
          <w:kern w:val="0"/>
          <w:sz w:val="18"/>
          <w:szCs w:val="18"/>
        </w:rPr>
        <w:t xml:space="preserve"> konzole</w:t>
      </w:r>
    </w:p>
    <w:p w:rsidR="0028501A" w:rsidRPr="00ED00A7" w:rsidRDefault="00ED00A7" w:rsidP="0032010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 w:rsidRPr="00ED00A7">
        <w:rPr>
          <w:rFonts w:ascii="Arial" w:hAnsi="Arial" w:cs="Arial"/>
          <w:kern w:val="0"/>
          <w:sz w:val="18"/>
          <w:szCs w:val="18"/>
        </w:rPr>
        <w:t>Konektor pro připojení dálkového ovládání</w:t>
      </w:r>
    </w:p>
    <w:p w:rsidR="00386205" w:rsidRPr="00386205" w:rsidRDefault="00ED00A7" w:rsidP="00386205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LED diody indikující stav jednotlivých portů</w:t>
      </w:r>
    </w:p>
    <w:p w:rsidR="009301AD" w:rsidRDefault="00D9660F" w:rsidP="009301A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Port monitoru - pro propojení s počítačem</w:t>
      </w:r>
    </w:p>
    <w:p w:rsidR="009301AD" w:rsidRPr="00D9660F" w:rsidRDefault="00386205" w:rsidP="00D9660F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Port</w:t>
      </w:r>
      <w:r w:rsidR="00D9660F">
        <w:rPr>
          <w:rFonts w:ascii="Arial" w:hAnsi="Arial" w:cs="Arial"/>
          <w:kern w:val="0"/>
          <w:sz w:val="18"/>
          <w:szCs w:val="18"/>
        </w:rPr>
        <w:t xml:space="preserve"> audia - pro propojení s počítačem</w:t>
      </w:r>
    </w:p>
    <w:p w:rsidR="009301AD" w:rsidRPr="00D9660F" w:rsidRDefault="00D9660F" w:rsidP="00D9660F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Port USB pro klávesnic / myš - pro propojení s počítačem</w:t>
      </w:r>
    </w:p>
    <w:p w:rsidR="009301AD" w:rsidRPr="00C26610" w:rsidRDefault="00ED00A7" w:rsidP="009301AD">
      <w:pPr>
        <w:pStyle w:val="1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Dálkové ovládání pro přepínání portů</w:t>
      </w:r>
    </w:p>
    <w:p w:rsidR="00AF40C3" w:rsidRPr="00C26610" w:rsidRDefault="00AF40C3">
      <w:pPr>
        <w:pStyle w:val="1"/>
        <w:autoSpaceDE w:val="0"/>
        <w:autoSpaceDN w:val="0"/>
        <w:adjustRightInd w:val="0"/>
        <w:ind w:leftChars="0" w:left="0"/>
        <w:rPr>
          <w:rFonts w:ascii="Arial" w:hAnsi="Arial" w:cs="Arial"/>
          <w:kern w:val="0"/>
          <w:sz w:val="18"/>
          <w:szCs w:val="18"/>
        </w:rPr>
      </w:pPr>
    </w:p>
    <w:p w:rsidR="00ED056B" w:rsidRPr="00C26610" w:rsidRDefault="00ED056B">
      <w:pPr>
        <w:rPr>
          <w:rFonts w:ascii="Arial" w:hAnsi="Arial" w:cs="Arial"/>
          <w:b/>
          <w:bCs/>
          <w:sz w:val="28"/>
          <w:szCs w:val="28"/>
        </w:rPr>
      </w:pPr>
      <w:r w:rsidRPr="00C26610">
        <w:rPr>
          <w:rFonts w:ascii="Arial" w:hAnsi="Arial" w:cs="Arial"/>
          <w:b/>
          <w:bCs/>
          <w:sz w:val="28"/>
          <w:szCs w:val="28"/>
        </w:rPr>
        <w:t xml:space="preserve">(B) </w:t>
      </w:r>
      <w:r w:rsidR="00ED00A7">
        <w:rPr>
          <w:rFonts w:ascii="Arial" w:hAnsi="Arial" w:cs="Arial"/>
          <w:b/>
          <w:bCs/>
          <w:sz w:val="28"/>
          <w:szCs w:val="28"/>
        </w:rPr>
        <w:t>Instalace zařízení</w:t>
      </w:r>
    </w:p>
    <w:p w:rsidR="007053AA" w:rsidRPr="00C26610" w:rsidRDefault="00ED00A7" w:rsidP="007053A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Zapojení</w:t>
      </w:r>
    </w:p>
    <w:p w:rsidR="007125B4" w:rsidRPr="007125B4" w:rsidRDefault="007125B4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1. </w:t>
      </w:r>
      <w:r w:rsidR="008B53F2">
        <w:rPr>
          <w:rFonts w:ascii="Arial" w:hAnsi="Arial" w:cs="Arial"/>
          <w:kern w:val="0"/>
          <w:sz w:val="18"/>
          <w:szCs w:val="18"/>
        </w:rPr>
        <w:t xml:space="preserve">Zapojte klávesnici a myš do portů konzole na přední straně přepínače. Porty mají patřičné barevné odlišení a mají </w:t>
      </w:r>
      <w:r w:rsidR="00D671DC">
        <w:rPr>
          <w:rFonts w:ascii="Arial" w:hAnsi="Arial" w:cs="Arial"/>
          <w:kern w:val="0"/>
          <w:sz w:val="18"/>
          <w:szCs w:val="18"/>
        </w:rPr>
        <w:t>vylisované symboly</w:t>
      </w:r>
      <w:r w:rsidR="008B53F2">
        <w:rPr>
          <w:rFonts w:ascii="Arial" w:hAnsi="Arial" w:cs="Arial"/>
          <w:kern w:val="0"/>
          <w:sz w:val="18"/>
          <w:szCs w:val="18"/>
        </w:rPr>
        <w:t>.</w:t>
      </w:r>
    </w:p>
    <w:p w:rsidR="007125B4" w:rsidRPr="007125B4" w:rsidRDefault="008B53F2" w:rsidP="001A4523">
      <w:pPr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Poznámka</w:t>
      </w:r>
      <w:r w:rsidR="007125B4" w:rsidRPr="007125B4">
        <w:rPr>
          <w:rFonts w:ascii="Arial" w:hAnsi="Arial" w:cs="Arial"/>
          <w:kern w:val="0"/>
          <w:sz w:val="18"/>
          <w:szCs w:val="18"/>
        </w:rPr>
        <w:t xml:space="preserve">: </w:t>
      </w:r>
      <w:r>
        <w:rPr>
          <w:rFonts w:ascii="Arial" w:hAnsi="Arial" w:cs="Arial"/>
          <w:kern w:val="0"/>
          <w:sz w:val="18"/>
          <w:szCs w:val="18"/>
        </w:rPr>
        <w:t>Port myši je USB2.0 a je možné do něj připojit jakékoliv USB kompatibilní zařízení. Můžete připojit například USB HUB (není souč</w:t>
      </w:r>
      <w:r w:rsidR="00D671DC">
        <w:rPr>
          <w:rFonts w:ascii="Arial" w:hAnsi="Arial" w:cs="Arial"/>
          <w:kern w:val="0"/>
          <w:sz w:val="18"/>
          <w:szCs w:val="18"/>
        </w:rPr>
        <w:t>ástí balení), a poté připojit ví</w:t>
      </w:r>
      <w:r>
        <w:rPr>
          <w:rFonts w:ascii="Arial" w:hAnsi="Arial" w:cs="Arial"/>
          <w:kern w:val="0"/>
          <w:sz w:val="18"/>
          <w:szCs w:val="18"/>
        </w:rPr>
        <w:t>ce USB zařízení najednou.</w:t>
      </w:r>
    </w:p>
    <w:p w:rsidR="007125B4" w:rsidRPr="007125B4" w:rsidRDefault="007125B4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2. </w:t>
      </w:r>
      <w:r w:rsidR="008B53F2">
        <w:rPr>
          <w:rFonts w:ascii="Arial" w:hAnsi="Arial" w:cs="Arial"/>
          <w:kern w:val="0"/>
          <w:sz w:val="18"/>
          <w:szCs w:val="18"/>
        </w:rPr>
        <w:t>Zapojte monitor s připojením DisplayPort do portu konzole pro monitor konzole na přední straně přepínače.</w:t>
      </w:r>
      <w:r w:rsidRPr="007125B4">
        <w:rPr>
          <w:rFonts w:ascii="Arial" w:hAnsi="Arial" w:cs="Arial"/>
          <w:kern w:val="0"/>
          <w:sz w:val="18"/>
          <w:szCs w:val="18"/>
        </w:rPr>
        <w:t xml:space="preserve"> </w:t>
      </w:r>
      <w:r w:rsidR="008B53F2">
        <w:rPr>
          <w:rFonts w:ascii="Arial" w:hAnsi="Arial" w:cs="Arial"/>
          <w:kern w:val="0"/>
          <w:sz w:val="18"/>
          <w:szCs w:val="18"/>
        </w:rPr>
        <w:t>Zapněte monitor.</w:t>
      </w:r>
    </w:p>
    <w:p w:rsidR="003E252C" w:rsidRDefault="007125B4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3. </w:t>
      </w:r>
      <w:r w:rsidR="0046289C" w:rsidRPr="007125B4">
        <w:rPr>
          <w:rFonts w:ascii="Arial" w:hAnsi="Arial" w:cs="Arial"/>
          <w:kern w:val="0"/>
          <w:sz w:val="18"/>
          <w:szCs w:val="18"/>
        </w:rPr>
        <w:t>(</w:t>
      </w:r>
      <w:r w:rsidR="008B53F2">
        <w:rPr>
          <w:rFonts w:ascii="Arial" w:hAnsi="Arial" w:cs="Arial"/>
          <w:kern w:val="0"/>
          <w:sz w:val="18"/>
          <w:szCs w:val="18"/>
        </w:rPr>
        <w:t>volitelně</w:t>
      </w:r>
      <w:r w:rsidR="0046289C" w:rsidRPr="007125B4">
        <w:rPr>
          <w:rFonts w:ascii="Arial" w:hAnsi="Arial" w:cs="Arial"/>
          <w:kern w:val="0"/>
          <w:sz w:val="18"/>
          <w:szCs w:val="18"/>
        </w:rPr>
        <w:t>)</w:t>
      </w:r>
      <w:r w:rsidR="0046289C">
        <w:rPr>
          <w:rFonts w:ascii="Arial" w:hAnsi="Arial" w:cs="Arial" w:hint="eastAsia"/>
          <w:kern w:val="0"/>
          <w:sz w:val="18"/>
          <w:szCs w:val="18"/>
        </w:rPr>
        <w:t xml:space="preserve"> </w:t>
      </w:r>
      <w:r w:rsidR="003E252C">
        <w:rPr>
          <w:rFonts w:ascii="Arial" w:hAnsi="Arial" w:cs="Arial"/>
          <w:kern w:val="0"/>
          <w:sz w:val="18"/>
          <w:szCs w:val="18"/>
        </w:rPr>
        <w:t>Zapojte reproduktory do portu audio konzole na přední straně přepínače.</w:t>
      </w:r>
    </w:p>
    <w:p w:rsidR="007125B4" w:rsidRPr="007125B4" w:rsidRDefault="003E252C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 </w:t>
      </w:r>
      <w:r w:rsidR="007125B4" w:rsidRPr="007125B4">
        <w:rPr>
          <w:rFonts w:ascii="Arial" w:hAnsi="Arial" w:cs="Arial"/>
          <w:kern w:val="0"/>
          <w:sz w:val="18"/>
          <w:szCs w:val="18"/>
        </w:rPr>
        <w:t xml:space="preserve">4. </w:t>
      </w:r>
      <w:r>
        <w:rPr>
          <w:rFonts w:ascii="Arial" w:hAnsi="Arial" w:cs="Arial"/>
          <w:kern w:val="0"/>
          <w:sz w:val="18"/>
          <w:szCs w:val="18"/>
        </w:rPr>
        <w:t xml:space="preserve">Zapojte USB, video a audio konektory KVM kabelů do patřičných portů na přepínači </w:t>
      </w:r>
      <w:r w:rsidR="007125B4" w:rsidRPr="007125B4">
        <w:rPr>
          <w:rFonts w:ascii="Arial" w:hAnsi="Arial" w:cs="Arial"/>
          <w:kern w:val="0"/>
          <w:sz w:val="18"/>
          <w:szCs w:val="18"/>
        </w:rPr>
        <w:t>CS782DP.</w:t>
      </w:r>
    </w:p>
    <w:p w:rsidR="003E252C" w:rsidRPr="007125B4" w:rsidRDefault="007125B4" w:rsidP="003E252C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5. </w:t>
      </w:r>
      <w:r w:rsidR="003E252C">
        <w:rPr>
          <w:rFonts w:ascii="Arial" w:hAnsi="Arial" w:cs="Arial"/>
          <w:kern w:val="0"/>
          <w:sz w:val="18"/>
          <w:szCs w:val="18"/>
        </w:rPr>
        <w:t>Zapojte USB, video a audio konektory KVM kabelů do patřičných portů na instalovaných počítačích</w:t>
      </w:r>
      <w:r w:rsidR="003E252C" w:rsidRPr="007125B4">
        <w:rPr>
          <w:rFonts w:ascii="Arial" w:hAnsi="Arial" w:cs="Arial"/>
          <w:kern w:val="0"/>
          <w:sz w:val="18"/>
          <w:szCs w:val="18"/>
        </w:rPr>
        <w:t>.</w:t>
      </w:r>
    </w:p>
    <w:p w:rsidR="003E252C" w:rsidRDefault="007125B4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6. </w:t>
      </w:r>
      <w:r w:rsidR="003E252C">
        <w:rPr>
          <w:rFonts w:ascii="Arial" w:hAnsi="Arial" w:cs="Arial"/>
          <w:kern w:val="0"/>
          <w:sz w:val="18"/>
          <w:szCs w:val="18"/>
        </w:rPr>
        <w:t>Pokud se rozhodnete použít dálkové ovládání pro přepínání portů, zapojte ho do konektoru pro připojení dálkového ovládání na přední straně přepínače.</w:t>
      </w:r>
    </w:p>
    <w:p w:rsidR="00834FAA" w:rsidRDefault="003E252C" w:rsidP="007125B4">
      <w:pPr>
        <w:rPr>
          <w:rFonts w:ascii="Arial" w:hAnsi="Arial" w:cs="Arial"/>
          <w:kern w:val="0"/>
          <w:sz w:val="18"/>
          <w:szCs w:val="18"/>
        </w:rPr>
      </w:pPr>
      <w:r w:rsidRPr="007125B4">
        <w:rPr>
          <w:rFonts w:ascii="Arial" w:hAnsi="Arial" w:cs="Arial"/>
          <w:kern w:val="0"/>
          <w:sz w:val="18"/>
          <w:szCs w:val="18"/>
        </w:rPr>
        <w:t xml:space="preserve"> </w:t>
      </w:r>
      <w:r w:rsidR="007125B4" w:rsidRPr="007125B4">
        <w:rPr>
          <w:rFonts w:ascii="Arial" w:hAnsi="Arial" w:cs="Arial"/>
          <w:kern w:val="0"/>
          <w:sz w:val="18"/>
          <w:szCs w:val="18"/>
        </w:rPr>
        <w:t xml:space="preserve">7. </w:t>
      </w:r>
      <w:r>
        <w:rPr>
          <w:rFonts w:ascii="Arial" w:hAnsi="Arial" w:cs="Arial"/>
          <w:kern w:val="0"/>
          <w:sz w:val="18"/>
          <w:szCs w:val="18"/>
        </w:rPr>
        <w:t>Zapněte připojené počítače.</w:t>
      </w:r>
    </w:p>
    <w:p w:rsidR="007125B4" w:rsidRDefault="003E252C" w:rsidP="007125B4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>Poznámka</w:t>
      </w:r>
      <w:r w:rsidR="007125B4"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 xml:space="preserve">: </w:t>
      </w:r>
      <w:r>
        <w:rPr>
          <w:rFonts w:ascii="ArialMT" w:eastAsia="SimSun" w:hAnsi="ArialMT" w:cs="ArialMT"/>
          <w:kern w:val="0"/>
          <w:sz w:val="18"/>
          <w:szCs w:val="18"/>
        </w:rPr>
        <w:t>Standardně se přepínač přepne na první zapnutý počítač.</w:t>
      </w:r>
    </w:p>
    <w:p w:rsidR="003E252C" w:rsidRDefault="003E252C" w:rsidP="007125B4">
      <w:pPr>
        <w:autoSpaceDE w:val="0"/>
        <w:autoSpaceDN w:val="0"/>
        <w:adjustRightInd w:val="0"/>
        <w:rPr>
          <w:rFonts w:ascii="ArialMT" w:eastAsiaTheme="minorEastAsia" w:hAnsi="ArialMT" w:cs="ArialMT"/>
          <w:kern w:val="0"/>
          <w:sz w:val="18"/>
          <w:szCs w:val="18"/>
        </w:rPr>
      </w:pPr>
    </w:p>
    <w:p w:rsidR="007053AA" w:rsidRPr="00C26610" w:rsidRDefault="007053AA" w:rsidP="0042048C">
      <w:pPr>
        <w:autoSpaceDE w:val="0"/>
        <w:autoSpaceDN w:val="0"/>
        <w:adjustRightInd w:val="0"/>
        <w:rPr>
          <w:rFonts w:ascii="Arial" w:hAnsi="Arial" w:cs="Arial"/>
          <w:kern w:val="0"/>
          <w:sz w:val="18"/>
          <w:szCs w:val="18"/>
        </w:rPr>
      </w:pPr>
    </w:p>
    <w:p w:rsidR="007053AA" w:rsidRPr="00C26610" w:rsidRDefault="00290283" w:rsidP="0042048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26610">
        <w:rPr>
          <w:rFonts w:ascii="Arial" w:hAnsi="Arial" w:cs="Arial"/>
          <w:b/>
          <w:bCs/>
          <w:sz w:val="28"/>
          <w:szCs w:val="28"/>
        </w:rPr>
        <w:t>(C</w:t>
      </w:r>
      <w:r w:rsidR="007053AA" w:rsidRPr="00C26610">
        <w:rPr>
          <w:rFonts w:ascii="Arial" w:hAnsi="Arial" w:cs="Arial"/>
          <w:b/>
          <w:bCs/>
          <w:sz w:val="28"/>
          <w:szCs w:val="28"/>
        </w:rPr>
        <w:t xml:space="preserve">) </w:t>
      </w:r>
      <w:r w:rsidR="00104983">
        <w:rPr>
          <w:rFonts w:ascii="Arial" w:hAnsi="Arial" w:cs="Arial"/>
          <w:b/>
          <w:bCs/>
          <w:sz w:val="28"/>
          <w:szCs w:val="28"/>
        </w:rPr>
        <w:t>Použití</w:t>
      </w:r>
    </w:p>
    <w:p w:rsidR="00F87AB5" w:rsidRPr="00ED0B2F" w:rsidRDefault="00ED00A7" w:rsidP="00F87AB5">
      <w:pPr>
        <w:rPr>
          <w:rFonts w:ascii="Arial" w:hAnsi="Arial" w:cs="Arial"/>
          <w:b/>
          <w:kern w:val="0"/>
          <w:sz w:val="18"/>
          <w:szCs w:val="18"/>
        </w:rPr>
      </w:pPr>
      <w:r>
        <w:rPr>
          <w:rFonts w:ascii="Arial" w:hAnsi="Arial" w:cs="Arial"/>
          <w:b/>
          <w:kern w:val="0"/>
          <w:sz w:val="18"/>
          <w:szCs w:val="18"/>
        </w:rPr>
        <w:t>Manuální výběr portu</w:t>
      </w:r>
    </w:p>
    <w:p w:rsidR="00856A5E" w:rsidRDefault="00856A5E" w:rsidP="00616DFA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>Zmáčkněte tlačítko na dálkovém ovládání pro přepnutí na další port přepínače.</w:t>
      </w:r>
    </w:p>
    <w:p w:rsidR="00ED0B2F" w:rsidRDefault="00856A5E" w:rsidP="00616DFA">
      <w:pPr>
        <w:autoSpaceDE w:val="0"/>
        <w:autoSpaceDN w:val="0"/>
        <w:adjustRightInd w:val="0"/>
        <w:rPr>
          <w:rFonts w:ascii="ArialMT" w:eastAsiaTheme="minorEastAsia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>LED dioda, která svítí, označuje port na který je aktuálně přepnuto.</w:t>
      </w:r>
    </w:p>
    <w:p w:rsidR="00856A5E" w:rsidRDefault="00856A5E" w:rsidP="00616DFA">
      <w:pPr>
        <w:autoSpaceDE w:val="0"/>
        <w:autoSpaceDN w:val="0"/>
        <w:adjustRightInd w:val="0"/>
        <w:rPr>
          <w:rFonts w:ascii="ArialMT" w:eastAsiaTheme="minorEastAsia" w:hAnsi="ArialMT" w:cs="ArialMT"/>
          <w:b/>
          <w:kern w:val="0"/>
          <w:sz w:val="18"/>
          <w:szCs w:val="18"/>
        </w:rPr>
      </w:pPr>
    </w:p>
    <w:p w:rsidR="00616DFA" w:rsidRPr="00616DFA" w:rsidRDefault="00DC6B00" w:rsidP="00616DFA">
      <w:pPr>
        <w:autoSpaceDE w:val="0"/>
        <w:autoSpaceDN w:val="0"/>
        <w:adjustRightInd w:val="0"/>
        <w:rPr>
          <w:rFonts w:ascii="ArialMT" w:eastAsiaTheme="minorEastAsia" w:hAnsi="ArialMT" w:cs="ArialMT"/>
          <w:kern w:val="0"/>
          <w:sz w:val="18"/>
          <w:szCs w:val="18"/>
        </w:rPr>
      </w:pPr>
      <w:r>
        <w:rPr>
          <w:rFonts w:ascii="ArialMT" w:eastAsiaTheme="minorEastAsia" w:hAnsi="ArialMT" w:cs="ArialMT"/>
          <w:b/>
          <w:kern w:val="0"/>
          <w:sz w:val="18"/>
          <w:szCs w:val="18"/>
        </w:rPr>
        <w:t>Upozornění: Nepřepínejte na jiný port, pokud je připojené USB zařízení ještě aktivní (např. Flashdisk zapisuje data).</w:t>
      </w:r>
    </w:p>
    <w:p w:rsidR="00ED0B2F" w:rsidRPr="00616DFA" w:rsidRDefault="00ED0B2F" w:rsidP="00F87AB5">
      <w:pPr>
        <w:rPr>
          <w:rFonts w:ascii="Arial" w:hAnsi="Arial" w:cs="Arial"/>
          <w:b/>
          <w:color w:val="0000FF"/>
          <w:kern w:val="0"/>
          <w:sz w:val="18"/>
          <w:szCs w:val="18"/>
        </w:rPr>
      </w:pPr>
    </w:p>
    <w:p w:rsidR="00ED0B2F" w:rsidRDefault="00EB3F8C" w:rsidP="00F87AB5">
      <w:pPr>
        <w:rPr>
          <w:rFonts w:ascii="Arial" w:hAnsi="Arial" w:cs="Arial"/>
          <w:b/>
          <w:kern w:val="0"/>
          <w:sz w:val="18"/>
          <w:szCs w:val="18"/>
        </w:rPr>
      </w:pPr>
      <w:r>
        <w:rPr>
          <w:rFonts w:ascii="Arial" w:hAnsi="Arial" w:cs="Arial"/>
          <w:b/>
          <w:kern w:val="0"/>
          <w:sz w:val="18"/>
          <w:szCs w:val="18"/>
        </w:rPr>
        <w:t>Výběr portu pomocí myši</w:t>
      </w:r>
    </w:p>
    <w:p w:rsidR="008B27CF" w:rsidRDefault="00D671DC" w:rsidP="00287D83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>Pomocí dvojkliku</w:t>
      </w:r>
      <w:r w:rsidR="008B27CF">
        <w:rPr>
          <w:rFonts w:ascii="ArialMT" w:eastAsia="SimSun" w:hAnsi="ArialMT" w:cs="ArialMT"/>
          <w:kern w:val="0"/>
          <w:sz w:val="18"/>
          <w:szCs w:val="18"/>
        </w:rPr>
        <w:t xml:space="preserve"> rolovacím tlačítkem na myši </w:t>
      </w:r>
      <w:r>
        <w:rPr>
          <w:rFonts w:ascii="ArialMT" w:eastAsia="SimSun" w:hAnsi="ArialMT" w:cs="ArialMT"/>
          <w:kern w:val="0"/>
          <w:sz w:val="18"/>
          <w:szCs w:val="18"/>
        </w:rPr>
        <w:t>způsobíte</w:t>
      </w:r>
      <w:r w:rsidR="008B27CF">
        <w:rPr>
          <w:rFonts w:ascii="ArialMT" w:eastAsia="SimSun" w:hAnsi="ArialMT" w:cs="ArialMT"/>
          <w:kern w:val="0"/>
          <w:sz w:val="18"/>
          <w:szCs w:val="18"/>
        </w:rPr>
        <w:t xml:space="preserve"> přepnutí mezi porty</w:t>
      </w:r>
      <w:r>
        <w:rPr>
          <w:rFonts w:ascii="ArialMT" w:eastAsia="SimSun" w:hAnsi="ArialMT" w:cs="ArialMT"/>
          <w:kern w:val="0"/>
          <w:sz w:val="18"/>
          <w:szCs w:val="18"/>
        </w:rPr>
        <w:t>.</w:t>
      </w:r>
      <w:r w:rsidR="008B27CF">
        <w:rPr>
          <w:rFonts w:ascii="ArialMT" w:eastAsia="SimSun" w:hAnsi="ArialMT" w:cs="ArialMT"/>
          <w:kern w:val="0"/>
          <w:sz w:val="18"/>
          <w:szCs w:val="18"/>
        </w:rPr>
        <w:t xml:space="preserve"> Myš přepíná dopředu nebo zpět mezi jednotlivými porty.</w:t>
      </w:r>
    </w:p>
    <w:p w:rsidR="008B27CF" w:rsidRDefault="008B27CF" w:rsidP="00287D83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</w:p>
    <w:p w:rsidR="00287D83" w:rsidRDefault="008B27CF" w:rsidP="00287D83">
      <w:pPr>
        <w:autoSpaceDE w:val="0"/>
        <w:autoSpaceDN w:val="0"/>
        <w:adjustRightInd w:val="0"/>
        <w:rPr>
          <w:rFonts w:ascii="Arial-BoldMT" w:eastAsiaTheme="minorEastAsia" w:hAnsi="Arial-BoldMT" w:cs="Arial-BoldMT"/>
          <w:b/>
          <w:bCs/>
          <w:kern w:val="0"/>
          <w:sz w:val="18"/>
          <w:szCs w:val="18"/>
        </w:rPr>
      </w:pPr>
      <w:r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 xml:space="preserve"> </w:t>
      </w:r>
      <w:r w:rsidR="006F7D3E"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>Poznámka</w:t>
      </w:r>
      <w:r w:rsidR="00287D83"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 xml:space="preserve">: </w:t>
      </w:r>
    </w:p>
    <w:p w:rsidR="006F7D3E" w:rsidRDefault="00287D83" w:rsidP="00287D83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 xml:space="preserve">1. </w:t>
      </w:r>
      <w:r w:rsidR="006F7D3E">
        <w:rPr>
          <w:rFonts w:ascii="ArialMT" w:eastAsia="SimSun" w:hAnsi="ArialMT" w:cs="ArialMT"/>
          <w:kern w:val="0"/>
          <w:sz w:val="18"/>
          <w:szCs w:val="18"/>
        </w:rPr>
        <w:t>Tato funkce je podporována pouze u myší USB s třítlačítkovým rolovacím kolečkem.</w:t>
      </w:r>
    </w:p>
    <w:p w:rsidR="006F7D3E" w:rsidRDefault="00287D83" w:rsidP="00287D83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 xml:space="preserve">2. </w:t>
      </w:r>
      <w:r w:rsidR="006F7D3E">
        <w:rPr>
          <w:rFonts w:ascii="ArialMT" w:eastAsia="SimSun" w:hAnsi="ArialMT" w:cs="ArialMT"/>
          <w:kern w:val="0"/>
          <w:sz w:val="18"/>
          <w:szCs w:val="18"/>
        </w:rPr>
        <w:t>Standardně je nastaveno tato funkce jako vypnutá.</w:t>
      </w:r>
    </w:p>
    <w:p w:rsidR="00287D83" w:rsidRPr="00287D83" w:rsidRDefault="00287D83" w:rsidP="00287D83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MT" w:eastAsia="SimSun" w:hAnsi="ArialMT" w:cs="ArialMT"/>
          <w:kern w:val="0"/>
          <w:sz w:val="18"/>
          <w:szCs w:val="18"/>
        </w:rPr>
        <w:t xml:space="preserve">3. </w:t>
      </w:r>
      <w:r w:rsidR="006F7D3E">
        <w:rPr>
          <w:rFonts w:ascii="ArialMT" w:eastAsia="SimSun" w:hAnsi="ArialMT" w:cs="ArialMT"/>
          <w:kern w:val="0"/>
          <w:sz w:val="18"/>
          <w:szCs w:val="18"/>
        </w:rPr>
        <w:t>Tato funkce je podporována pouze v módu kdy je zapnuta emulace myši.</w:t>
      </w:r>
    </w:p>
    <w:p w:rsidR="00ED0B2F" w:rsidRPr="00ED0B2F" w:rsidRDefault="00ED0B2F" w:rsidP="00F87AB5">
      <w:pPr>
        <w:rPr>
          <w:rFonts w:ascii="Arial" w:hAnsi="Arial" w:cs="Arial"/>
          <w:b/>
          <w:kern w:val="0"/>
          <w:sz w:val="18"/>
          <w:szCs w:val="18"/>
        </w:rPr>
      </w:pPr>
    </w:p>
    <w:p w:rsidR="00ED0B2F" w:rsidRDefault="00EB3F8C" w:rsidP="00F87AB5">
      <w:pPr>
        <w:rPr>
          <w:rFonts w:ascii="Arial" w:hAnsi="Arial" w:cs="Arial"/>
          <w:b/>
          <w:kern w:val="0"/>
          <w:sz w:val="18"/>
          <w:szCs w:val="18"/>
        </w:rPr>
      </w:pPr>
      <w:r>
        <w:rPr>
          <w:rFonts w:ascii="Arial" w:hAnsi="Arial" w:cs="Arial"/>
          <w:b/>
          <w:kern w:val="0"/>
          <w:sz w:val="18"/>
          <w:szCs w:val="18"/>
        </w:rPr>
        <w:t>Výběr portu pomocí klávesové zkratky</w:t>
      </w:r>
    </w:p>
    <w:p w:rsidR="00155233" w:rsidRPr="00155233" w:rsidRDefault="00834672" w:rsidP="00287D83">
      <w:pPr>
        <w:autoSpaceDE w:val="0"/>
        <w:autoSpaceDN w:val="0"/>
        <w:adjustRightInd w:val="0"/>
        <w:rPr>
          <w:rFonts w:ascii="ArialMT" w:eastAsiaTheme="minorEastAsia" w:hAnsi="ArialMT" w:cs="ArialMT"/>
          <w:kern w:val="0"/>
          <w:sz w:val="18"/>
          <w:szCs w:val="18"/>
        </w:rPr>
      </w:pPr>
      <w:r>
        <w:rPr>
          <w:rFonts w:ascii="ArialMT" w:eastAsiaTheme="minorEastAsia" w:hAnsi="ArialMT" w:cs="ArialMT"/>
          <w:kern w:val="0"/>
          <w:sz w:val="18"/>
          <w:szCs w:val="18"/>
        </w:rPr>
        <w:t xml:space="preserve">Všechna přepínání pomocí klávesových zkratek je vždy třeba začít dvojím stiskem klávesy </w:t>
      </w:r>
      <w:r w:rsidR="00155233"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>Scroll Lock</w:t>
      </w:r>
      <w:r w:rsidR="00155233">
        <w:rPr>
          <w:rFonts w:ascii="ArialMT" w:eastAsiaTheme="minorEastAsia" w:hAnsi="ArialMT" w:cs="ArialMT"/>
          <w:kern w:val="0"/>
          <w:sz w:val="18"/>
          <w:szCs w:val="18"/>
        </w:rPr>
        <w:t>.</w:t>
      </w:r>
      <w:r w:rsidR="00155233">
        <w:rPr>
          <w:rFonts w:ascii="ArialMT" w:eastAsiaTheme="minorEastAsia" w:hAnsi="ArialMT" w:cs="ArialMT" w:hint="eastAsia"/>
          <w:kern w:val="0"/>
          <w:sz w:val="18"/>
          <w:szCs w:val="18"/>
        </w:rPr>
        <w:t xml:space="preserve"> </w:t>
      </w:r>
      <w:r w:rsidR="00564D64">
        <w:rPr>
          <w:rFonts w:ascii="ArialMT" w:eastAsiaTheme="minorEastAsia" w:hAnsi="ArialMT" w:cs="ArialMT"/>
          <w:kern w:val="0"/>
          <w:sz w:val="18"/>
          <w:szCs w:val="18"/>
        </w:rPr>
        <w:t xml:space="preserve">Pro přepnutí mezi porty dvakrát stiskněte klávesu </w:t>
      </w:r>
      <w:r w:rsidR="00155233" w:rsidRPr="00DD0152">
        <w:rPr>
          <w:rFonts w:ascii="ArialMT" w:eastAsiaTheme="minorEastAsia" w:hAnsi="ArialMT" w:cs="ArialMT"/>
          <w:b/>
          <w:kern w:val="0"/>
          <w:sz w:val="18"/>
          <w:szCs w:val="18"/>
        </w:rPr>
        <w:t>Scroll Lock</w:t>
      </w:r>
      <w:r w:rsidR="00155233" w:rsidRPr="00155233">
        <w:rPr>
          <w:rFonts w:ascii="ArialMT" w:eastAsiaTheme="minorEastAsia" w:hAnsi="ArialMT" w:cs="ArialMT"/>
          <w:kern w:val="0"/>
          <w:sz w:val="18"/>
          <w:szCs w:val="18"/>
        </w:rPr>
        <w:t xml:space="preserve"> </w:t>
      </w:r>
      <w:r w:rsidR="00564D64">
        <w:rPr>
          <w:rFonts w:ascii="ArialMT" w:eastAsiaTheme="minorEastAsia" w:hAnsi="ArialMT" w:cs="ArialMT"/>
          <w:kern w:val="0"/>
          <w:sz w:val="18"/>
          <w:szCs w:val="18"/>
        </w:rPr>
        <w:t>a poté zmáčkněte klávesu</w:t>
      </w:r>
      <w:r w:rsidR="00155233" w:rsidRPr="00155233">
        <w:rPr>
          <w:rFonts w:ascii="ArialMT" w:eastAsiaTheme="minorEastAsia" w:hAnsi="ArialMT" w:cs="ArialMT"/>
          <w:kern w:val="0"/>
          <w:sz w:val="18"/>
          <w:szCs w:val="18"/>
        </w:rPr>
        <w:t xml:space="preserve"> </w:t>
      </w:r>
      <w:r w:rsidR="00155233" w:rsidRPr="00DD0152">
        <w:rPr>
          <w:rFonts w:ascii="ArialMT" w:eastAsiaTheme="minorEastAsia" w:hAnsi="ArialMT" w:cs="ArialMT"/>
          <w:b/>
          <w:kern w:val="0"/>
          <w:sz w:val="18"/>
          <w:szCs w:val="18"/>
        </w:rPr>
        <w:t>Enter</w:t>
      </w:r>
      <w:r w:rsidR="00155233" w:rsidRPr="00155233">
        <w:rPr>
          <w:rFonts w:ascii="ArialMT" w:eastAsiaTheme="minorEastAsia" w:hAnsi="ArialMT" w:cs="ArialMT"/>
          <w:kern w:val="0"/>
          <w:sz w:val="18"/>
          <w:szCs w:val="18"/>
        </w:rPr>
        <w:t>.</w:t>
      </w:r>
    </w:p>
    <w:p w:rsidR="00ED0B2F" w:rsidRPr="00C045E1" w:rsidRDefault="00564D64" w:rsidP="00C045E1">
      <w:pPr>
        <w:autoSpaceDE w:val="0"/>
        <w:autoSpaceDN w:val="0"/>
        <w:adjustRightInd w:val="0"/>
        <w:rPr>
          <w:rFonts w:ascii="ArialMT" w:eastAsia="SimSun" w:hAnsi="ArialMT" w:cs="ArialMT"/>
          <w:kern w:val="0"/>
          <w:sz w:val="18"/>
          <w:szCs w:val="18"/>
        </w:rPr>
      </w:pPr>
      <w:r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>Poznámka</w:t>
      </w:r>
      <w:r w:rsidR="00C045E1">
        <w:rPr>
          <w:rFonts w:ascii="Arial-BoldMT" w:eastAsia="SimSun" w:hAnsi="Arial-BoldMT" w:cs="Arial-BoldMT"/>
          <w:b/>
          <w:bCs/>
          <w:kern w:val="0"/>
          <w:sz w:val="18"/>
          <w:szCs w:val="18"/>
        </w:rPr>
        <w:t xml:space="preserve">: </w:t>
      </w:r>
      <w:r w:rsidRPr="00564D64">
        <w:rPr>
          <w:rFonts w:ascii="Arial-BoldMT" w:eastAsia="SimSun" w:hAnsi="Arial-BoldMT" w:cs="Arial-BoldMT"/>
          <w:bCs/>
          <w:kern w:val="0"/>
          <w:sz w:val="18"/>
          <w:szCs w:val="18"/>
        </w:rPr>
        <w:t>Pokud užití klávesy</w:t>
      </w:r>
      <w:r w:rsidR="00C045E1">
        <w:rPr>
          <w:rFonts w:ascii="ArialMT" w:eastAsia="SimSun" w:hAnsi="ArialMT" w:cs="ArialMT"/>
          <w:kern w:val="0"/>
          <w:sz w:val="18"/>
          <w:szCs w:val="18"/>
        </w:rPr>
        <w:t xml:space="preserve"> [Scroll Lock] </w:t>
      </w:r>
      <w:r>
        <w:rPr>
          <w:rFonts w:ascii="ArialMT" w:eastAsia="SimSun" w:hAnsi="ArialMT" w:cs="ArialMT"/>
          <w:kern w:val="0"/>
          <w:sz w:val="18"/>
          <w:szCs w:val="18"/>
        </w:rPr>
        <w:t>způsobuje konflikt s jiným programem, je možno použít alternativně</w:t>
      </w:r>
      <w:r w:rsidR="00C045E1">
        <w:rPr>
          <w:rFonts w:ascii="ArialMT" w:eastAsia="SimSun" w:hAnsi="ArialMT" w:cs="ArialMT"/>
          <w:kern w:val="0"/>
          <w:sz w:val="18"/>
          <w:szCs w:val="18"/>
        </w:rPr>
        <w:t xml:space="preserve"> </w:t>
      </w:r>
      <w:r>
        <w:rPr>
          <w:rFonts w:ascii="ArialMT" w:eastAsia="SimSun" w:hAnsi="ArialMT" w:cs="ArialMT"/>
          <w:kern w:val="0"/>
          <w:sz w:val="18"/>
          <w:szCs w:val="18"/>
        </w:rPr>
        <w:t>klávesu</w:t>
      </w:r>
      <w:r w:rsidR="00C045E1">
        <w:rPr>
          <w:rFonts w:ascii="ArialMT" w:eastAsia="SimSun" w:hAnsi="ArialMT" w:cs="ArialMT"/>
          <w:kern w:val="0"/>
          <w:sz w:val="18"/>
          <w:szCs w:val="18"/>
        </w:rPr>
        <w:t xml:space="preserve"> [Ctrl]</w:t>
      </w:r>
      <w:r>
        <w:rPr>
          <w:rFonts w:ascii="ArialMT" w:eastAsia="SimSun" w:hAnsi="ArialMT" w:cs="ArialMT"/>
          <w:kern w:val="0"/>
          <w:sz w:val="18"/>
          <w:szCs w:val="18"/>
        </w:rPr>
        <w:t xml:space="preserve">. </w:t>
      </w:r>
    </w:p>
    <w:p w:rsidR="00ED0B2F" w:rsidRPr="007A1ED1" w:rsidRDefault="00ED0B2F" w:rsidP="00F87AB5">
      <w:pPr>
        <w:rPr>
          <w:rFonts w:ascii="Arial" w:hAnsi="Arial" w:cs="Arial"/>
          <w:sz w:val="20"/>
          <w:szCs w:val="20"/>
        </w:rPr>
      </w:pPr>
    </w:p>
    <w:p w:rsidR="00B21679" w:rsidRDefault="00741F95" w:rsidP="00B216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Seznam klávesových zkratek</w:t>
      </w:r>
    </w:p>
    <w:tbl>
      <w:tblPr>
        <w:tblW w:w="81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7"/>
        <w:gridCol w:w="2152"/>
        <w:gridCol w:w="5051"/>
      </w:tblGrid>
      <w:tr w:rsidR="001645FE" w:rsidRPr="001645FE" w:rsidTr="005C5D50">
        <w:trPr>
          <w:trHeight w:val="230"/>
        </w:trPr>
        <w:tc>
          <w:tcPr>
            <w:tcW w:w="30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645FE" w:rsidRPr="001645FE" w:rsidRDefault="001645FE" w:rsidP="00CC7781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645F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﻿</w:t>
            </w:r>
            <w:r w:rsidR="00CC778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Kombinace</w:t>
            </w:r>
            <w:r w:rsidRPr="001645FE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645FE" w:rsidRPr="00EA6848" w:rsidRDefault="00CC7781" w:rsidP="001645FE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Funkce</w:t>
            </w:r>
            <w:r w:rsidR="001645FE" w:rsidRPr="00EA684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645FE" w:rsidRPr="001645FE" w:rsidTr="005C5D50">
        <w:trPr>
          <w:trHeight w:val="460"/>
        </w:trPr>
        <w:tc>
          <w:tcPr>
            <w:tcW w:w="9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1ED1" w:rsidRPr="007A1ED1" w:rsidRDefault="007A1ED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A1ED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[Scroll</w:t>
            </w:r>
          </w:p>
          <w:p w:rsidR="007A1ED1" w:rsidRPr="007A1ED1" w:rsidRDefault="007A1ED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A1ED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Lock]</w:t>
            </w:r>
          </w:p>
          <w:p w:rsidR="007A1ED1" w:rsidRPr="007A1ED1" w:rsidRDefault="007A1ED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A1ED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[Scroll</w:t>
            </w:r>
          </w:p>
          <w:p w:rsidR="001645FE" w:rsidRPr="001645FE" w:rsidRDefault="007A1ED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7A1ED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Lock]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645FE" w:rsidRPr="001645FE" w:rsidRDefault="007A1ED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645FE" w:rsidRPr="000F7306" w:rsidRDefault="00CC7781" w:rsidP="00CC7781">
            <w:pPr>
              <w:widowControl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Přepíná mezi porty přepínače.</w:t>
            </w:r>
            <w:r w:rsidR="000F7306" w:rsidRPr="000F7306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Pokud je Audio a KVM každé z jiného portu, přepne pouze KVM bez změny Audia.</w:t>
            </w:r>
          </w:p>
        </w:tc>
      </w:tr>
      <w:tr w:rsidR="00995161" w:rsidRPr="001645FE" w:rsidTr="005C5D50">
        <w:trPr>
          <w:trHeight w:val="46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5161" w:rsidRPr="007A1ED1" w:rsidRDefault="0099516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95161" w:rsidRDefault="00995161" w:rsidP="001645FE">
            <w:pPr>
              <w:widowControl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995161">
              <w:rPr>
                <w:rFonts w:ascii="Arial" w:eastAsia="SimSun" w:hAnsi="Arial" w:cs="Arial"/>
                <w:kern w:val="0"/>
                <w:sz w:val="18"/>
                <w:szCs w:val="18"/>
              </w:rPr>
              <w:t>[k]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5161" w:rsidRPr="000F7306" w:rsidRDefault="00CC7781" w:rsidP="000F7306">
            <w:pPr>
              <w:widowControl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Přepne pouze KVM</w:t>
            </w:r>
            <w:r w:rsidR="00995161" w:rsidRPr="00995161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5C5D50">
        <w:trPr>
          <w:trHeight w:val="46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5161" w:rsidRPr="007A1ED1" w:rsidRDefault="00995161" w:rsidP="007A1ED1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95161" w:rsidRPr="001645FE" w:rsidRDefault="00995161" w:rsidP="00793CD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s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95161" w:rsidRPr="007A1ED1" w:rsidRDefault="00CC7781" w:rsidP="00793CD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Přepne pouze Audio</w:t>
            </w:r>
            <w:r w:rsidR="00995161" w:rsidRPr="00995161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5C5D50">
        <w:trPr>
          <w:trHeight w:val="46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1645FE" w:rsidRDefault="00317FA6" w:rsidP="006E6826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17FA6">
              <w:rPr>
                <w:rFonts w:ascii="Arial" w:eastAsia="SimSun" w:hAnsi="Arial" w:cs="Arial"/>
                <w:kern w:val="0"/>
                <w:sz w:val="18"/>
                <w:szCs w:val="18"/>
              </w:rPr>
              <w:t>[a][Enter][n]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AA7" w:rsidRPr="00E37AA7" w:rsidRDefault="005F370C" w:rsidP="00E37AA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Zapne funkci 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Auto Scan. </w:t>
            </w:r>
            <w:r w:rsidR="00F32F8E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Přepínač cykluje mezi jednotlivými porty 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KVM </w:t>
            </w:r>
            <w:r w:rsidR="00F32F8E">
              <w:rPr>
                <w:rFonts w:ascii="Arial" w:eastAsia="SimSun" w:hAnsi="Arial" w:cs="Arial"/>
                <w:kern w:val="0"/>
                <w:sz w:val="18"/>
                <w:szCs w:val="18"/>
              </w:rPr>
              <w:t>v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 w:rsidR="00E37AA7" w:rsidRPr="00E37AA7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n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 w:rsidR="00F32F8E">
              <w:rPr>
                <w:rFonts w:ascii="Arial" w:eastAsia="SimSun" w:hAnsi="Arial" w:cs="Arial"/>
                <w:kern w:val="0"/>
                <w:sz w:val="18"/>
                <w:szCs w:val="18"/>
              </w:rPr>
              <w:t>sekundovém intervalu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  <w:p w:rsidR="00995161" w:rsidRPr="00E37AA7" w:rsidRDefault="00F32F8E" w:rsidP="00E37AA7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Poznámka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: </w:t>
            </w:r>
            <w:r w:rsidR="00E37AA7" w:rsidRPr="00E37AA7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n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může nabývat hodnot 1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a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ž 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4.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Pro ukončení funkce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Auto Scan,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zmáčkněte klávesu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[Esc]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nebo</w:t>
            </w:r>
            <w:r w:rsidR="00E37AA7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 xml:space="preserve"> </w:t>
            </w:r>
            <w:r w:rsidR="00E37AA7" w:rsidRPr="00E37AA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[Spacebar]. </w:t>
            </w:r>
          </w:p>
          <w:tbl>
            <w:tblPr>
              <w:tblStyle w:val="Mkatabulky"/>
              <w:tblpPr w:leftFromText="180" w:rightFromText="180" w:vertAnchor="text" w:horzAnchor="margin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3284"/>
            </w:tblGrid>
            <w:tr w:rsidR="00995161" w:rsidTr="005A6356">
              <w:tc>
                <w:tcPr>
                  <w:tcW w:w="1696" w:type="dxa"/>
                </w:tcPr>
                <w:p w:rsidR="00995161" w:rsidRDefault="00317FA6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 w:hint="eastAsia"/>
                      <w:color w:val="000000"/>
                      <w:kern w:val="0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3284" w:type="dxa"/>
                </w:tcPr>
                <w:p w:rsidR="00995161" w:rsidRDefault="00995161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Scan Interval</w:t>
                  </w:r>
                </w:p>
              </w:tc>
            </w:tr>
            <w:tr w:rsidR="00995161" w:rsidTr="005A6356">
              <w:tc>
                <w:tcPr>
                  <w:tcW w:w="1696" w:type="dxa"/>
                </w:tcPr>
                <w:p w:rsidR="00995161" w:rsidRDefault="00995161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84" w:type="dxa"/>
                </w:tcPr>
                <w:p w:rsidR="00995161" w:rsidRDefault="00D671DC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 xml:space="preserve">3 </w:t>
                  </w:r>
                  <w:r w:rsidR="00995161"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s</w:t>
                  </w:r>
                </w:p>
              </w:tc>
            </w:tr>
            <w:tr w:rsidR="00995161" w:rsidTr="005A6356">
              <w:tc>
                <w:tcPr>
                  <w:tcW w:w="1696" w:type="dxa"/>
                </w:tcPr>
                <w:p w:rsidR="00995161" w:rsidRDefault="00995161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4" w:type="dxa"/>
                </w:tcPr>
                <w:p w:rsidR="00995161" w:rsidRDefault="00995161" w:rsidP="00D671DC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5 s(</w:t>
                  </w:r>
                  <w:r w:rsidR="00D671DC"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předvoleno</w:t>
                  </w: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995161" w:rsidTr="005A6356">
              <w:tc>
                <w:tcPr>
                  <w:tcW w:w="1696" w:type="dxa"/>
                </w:tcPr>
                <w:p w:rsidR="00995161" w:rsidRDefault="00995161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4" w:type="dxa"/>
                </w:tcPr>
                <w:p w:rsidR="00995161" w:rsidRDefault="00995161" w:rsidP="00D671DC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10 s</w:t>
                  </w:r>
                </w:p>
              </w:tc>
            </w:tr>
            <w:tr w:rsidR="00995161" w:rsidTr="005A6356">
              <w:tc>
                <w:tcPr>
                  <w:tcW w:w="1696" w:type="dxa"/>
                </w:tcPr>
                <w:p w:rsidR="00995161" w:rsidRDefault="00995161" w:rsidP="00EE2025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 w:hint="eastAsia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4" w:type="dxa"/>
                </w:tcPr>
                <w:p w:rsidR="00995161" w:rsidRDefault="00995161" w:rsidP="00D671DC">
                  <w:pPr>
                    <w:widowControl/>
                    <w:rPr>
                      <w:rFonts w:ascii="Arial" w:eastAsiaTheme="minorEastAsia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 xml:space="preserve">20 </w:t>
                  </w:r>
                </w:p>
              </w:tc>
            </w:tr>
          </w:tbl>
          <w:p w:rsidR="00995161" w:rsidRPr="00E37AA7" w:rsidRDefault="00995161" w:rsidP="00E37AA7">
            <w:pPr>
              <w:widowControl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</w:tc>
      </w:tr>
      <w:tr w:rsidR="00995161" w:rsidRPr="001645FE" w:rsidTr="005C5D50">
        <w:trPr>
          <w:trHeight w:val="46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95161" w:rsidRPr="005A6356" w:rsidRDefault="00995161" w:rsidP="00793C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x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7781" w:rsidRDefault="00CC7781" w:rsidP="00317FA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Přepíná klávesu pro vyvolání horkých kláves mezi </w:t>
            </w:r>
          </w:p>
          <w:p w:rsidR="00995161" w:rsidRPr="00CC7781" w:rsidRDefault="00317FA6" w:rsidP="00CC7781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317FA6">
              <w:rPr>
                <w:rFonts w:ascii="Arial" w:eastAsia="SimSun" w:hAnsi="Arial" w:cs="Arial"/>
                <w:kern w:val="0"/>
                <w:sz w:val="18"/>
                <w:szCs w:val="18"/>
              </w:rPr>
              <w:t>[Scroll</w:t>
            </w:r>
            <w:r w:rsidR="00CC7781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 w:rsidRPr="00317FA6">
              <w:rPr>
                <w:rFonts w:ascii="Arial" w:eastAsia="SimSun" w:hAnsi="Arial" w:cs="Arial"/>
                <w:kern w:val="0"/>
                <w:sz w:val="18"/>
                <w:szCs w:val="18"/>
              </w:rPr>
              <w:t>Lock] a [Ctrl]</w:t>
            </w:r>
            <w:r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5C5D50">
        <w:trPr>
          <w:trHeight w:val="23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m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EA6848" w:rsidRDefault="00CC7781" w:rsidP="00CC778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Zapne / vypne funkci emulace myši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. (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Standardně 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: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 zapnuto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)</w:t>
            </w:r>
            <w:r w:rsidR="00221DBA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EA6848">
        <w:trPr>
          <w:trHeight w:val="417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w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EA6848" w:rsidRDefault="00CC7781" w:rsidP="00CC778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Zapne / vypne přepínání portů pomocí myši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. (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Standardně: vypnuto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)</w:t>
            </w:r>
            <w:r w:rsidR="00221DBA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DC0DCC">
        <w:trPr>
          <w:trHeight w:val="263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[F2]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5A6356" w:rsidRDefault="00D671DC" w:rsidP="00D671DC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Aktivuje mapování k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l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áves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pro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Mac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4F143B">
        <w:trPr>
          <w:trHeight w:val="30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[F3]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5A6356" w:rsidRDefault="00077D6F" w:rsidP="00077D6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Aktivuje mapování káves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pro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Sun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5C5D50">
        <w:trPr>
          <w:trHeight w:val="23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[F10]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5A6356" w:rsidRDefault="004F143B" w:rsidP="00077D6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Auto</w:t>
            </w:r>
            <w:r w:rsidR="00666067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maticky </w:t>
            </w:r>
            <w:r w:rsidR="00077D6F">
              <w:rPr>
                <w:rFonts w:ascii="Arial" w:eastAsia="SimSun" w:hAnsi="Arial" w:cs="Arial"/>
                <w:kern w:val="0"/>
                <w:sz w:val="18"/>
                <w:szCs w:val="18"/>
              </w:rPr>
              <w:t>detekuje platform</w:t>
            </w:r>
            <w:r w:rsidR="00666067">
              <w:rPr>
                <w:rFonts w:ascii="Arial" w:eastAsia="SimSun" w:hAnsi="Arial" w:cs="Arial"/>
                <w:kern w:val="0"/>
                <w:sz w:val="18"/>
                <w:szCs w:val="18"/>
              </w:rPr>
              <w:t>u</w:t>
            </w:r>
            <w:r w:rsidR="00077D6F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klávesnice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5C5D50">
        <w:trPr>
          <w:trHeight w:val="23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[F4]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5A6356" w:rsidRDefault="00221DBA" w:rsidP="00221DBA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Vypíše nastavení přepínače pomocí funkce “vložit” do textového editoru</w:t>
            </w:r>
            <w:r w:rsidR="00317FA6" w:rsidRPr="00317FA6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995161" w:rsidRPr="001645FE" w:rsidTr="00DC0DCC">
        <w:trPr>
          <w:trHeight w:val="381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95161" w:rsidRPr="001645FE" w:rsidRDefault="00995161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95161" w:rsidRPr="005A6356" w:rsidRDefault="00995161" w:rsidP="006E6826">
            <w:pPr>
              <w:widowControl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[F5]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5161" w:rsidRPr="005A6356" w:rsidRDefault="00221DBA" w:rsidP="00666067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Vy</w:t>
            </w:r>
            <w:r w:rsidR="00666067">
              <w:rPr>
                <w:rFonts w:ascii="Arial" w:eastAsia="SimSun" w:hAnsi="Arial" w:cs="Arial"/>
                <w:kern w:val="0"/>
                <w:sz w:val="18"/>
                <w:szCs w:val="18"/>
              </w:rPr>
              <w:t>resetuje USB klávesnici a myš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280EA3" w:rsidRPr="001645FE" w:rsidTr="00DC0DCC">
        <w:trPr>
          <w:trHeight w:val="381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EA3" w:rsidRPr="001645FE" w:rsidRDefault="00280EA3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80EA3" w:rsidRPr="005A6356" w:rsidRDefault="00280EA3" w:rsidP="006E6826">
            <w:pPr>
              <w:widowControl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[e]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1DBA" w:rsidRDefault="00221DBA" w:rsidP="00221DBA">
            <w:pPr>
              <w:widowControl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Zapne/vypne funkci</w:t>
            </w:r>
            <w:r w:rsidR="00280EA3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“</w:t>
            </w:r>
            <w:r w:rsidR="00280EA3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Power on Detection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”</w:t>
            </w:r>
            <w:r w:rsidR="00EA6848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 xml:space="preserve"> </w:t>
            </w:r>
          </w:p>
          <w:p w:rsidR="00280EA3" w:rsidRPr="00EA6848" w:rsidRDefault="00EA6848" w:rsidP="00221DBA">
            <w:pPr>
              <w:widowControl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(</w:t>
            </w:r>
            <w:r w:rsidR="00221DBA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Standardně: Zapnuto</w:t>
            </w:r>
            <w:r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)</w:t>
            </w:r>
            <w:r w:rsidR="00221DBA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EB1F02" w:rsidRPr="001645FE" w:rsidTr="00DC0DCC">
        <w:trPr>
          <w:trHeight w:val="381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F02" w:rsidRPr="001645FE" w:rsidRDefault="00EB1F02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B1F02" w:rsidRPr="005A6356" w:rsidRDefault="00EB1F02" w:rsidP="00793C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hAnsi="Arial" w:cs="Arial"/>
                <w:kern w:val="0"/>
                <w:sz w:val="18"/>
                <w:szCs w:val="18"/>
              </w:rPr>
              <w:t>[r]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F02" w:rsidRPr="005A6356" w:rsidRDefault="00666067" w:rsidP="00793C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Zresetuje klávesové zkratky na standardní nastavení.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EB1F02" w:rsidRPr="001645FE" w:rsidTr="005C5D50">
        <w:trPr>
          <w:trHeight w:val="23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F02" w:rsidRPr="001645FE" w:rsidRDefault="00EB1F02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B1F02" w:rsidRPr="005A6356" w:rsidRDefault="00EB1F02" w:rsidP="00793C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[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u][p][g][r][a][d][e]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1F02" w:rsidRPr="005A6356" w:rsidRDefault="00666067" w:rsidP="00666067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Vyvolá mód pro upgrade firmware</w:t>
            </w:r>
            <w:r w:rsidR="00221DBA">
              <w:rPr>
                <w:rFonts w:ascii="Arial" w:eastAsia="SimSun" w:hAnsi="Arial" w:cs="Arial"/>
                <w:kern w:val="0"/>
                <w:sz w:val="18"/>
                <w:szCs w:val="18"/>
              </w:rPr>
              <w:t>.</w:t>
            </w:r>
          </w:p>
        </w:tc>
      </w:tr>
      <w:tr w:rsidR="00EB1F02" w:rsidRPr="001645FE" w:rsidTr="005C5D50">
        <w:trPr>
          <w:trHeight w:val="230"/>
        </w:trPr>
        <w:tc>
          <w:tcPr>
            <w:tcW w:w="9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B1F02" w:rsidRPr="001645FE" w:rsidRDefault="00EB1F02" w:rsidP="001645FE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1F02" w:rsidRPr="005A6356" w:rsidRDefault="00EB1F02" w:rsidP="006E6826">
            <w:pPr>
              <w:widowControl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[F6] [nn] [Enter]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F02" w:rsidRPr="005A6356" w:rsidRDefault="00221DBA" w:rsidP="00B0222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Nastaví jazykové rozložení klávesnice. </w:t>
            </w:r>
            <w:r w:rsidR="00EB1F02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“</w:t>
            </w:r>
            <w:r w:rsidR="00EB1F02"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nn</w:t>
            </w:r>
            <w:r w:rsidR="00EB1F02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”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je</w:t>
            </w:r>
            <w:r w:rsidR="00EB1F02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dvojmístné číslo, které reprezentuje jednotlivé země a jejich jazyky, např.:</w:t>
            </w:r>
          </w:p>
          <w:p w:rsidR="00EB1F02" w:rsidRPr="005A6356" w:rsidRDefault="00EB1F02" w:rsidP="00B0222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U.S. English: 33</w:t>
            </w:r>
            <w:r w:rsidR="00A0187F"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(</w:t>
            </w:r>
            <w:r w:rsidR="00221DBA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předvoleno</w:t>
            </w:r>
            <w:r w:rsidR="00A0187F"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>)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; Japane</w:t>
            </w:r>
            <w:bookmarkStart w:id="0" w:name="_GoBack"/>
            <w:bookmarkEnd w:id="0"/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se: 15; French: 08;</w:t>
            </w:r>
          </w:p>
          <w:p w:rsidR="00EB1F02" w:rsidRPr="005A6356" w:rsidRDefault="00EB1F02" w:rsidP="00A0187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German: 09</w:t>
            </w:r>
          </w:p>
        </w:tc>
      </w:tr>
      <w:tr w:rsidR="00EB1F02" w:rsidRPr="001645FE" w:rsidTr="005C5D50">
        <w:trPr>
          <w:trHeight w:val="230"/>
        </w:trPr>
        <w:tc>
          <w:tcPr>
            <w:tcW w:w="30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B1F02" w:rsidRPr="005A6356" w:rsidRDefault="004C2932" w:rsidP="00B0222D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kolečko</w:t>
            </w:r>
            <w:r w:rsidR="00EB1F02"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]</w:t>
            </w:r>
            <w:r w:rsidR="00EB1F02" w:rsidRPr="005A6356">
              <w:rPr>
                <w:rFonts w:ascii="Arial" w:eastAsiaTheme="minorEastAsia" w:hAnsi="Arial" w:cs="Arial" w:hint="eastAsia"/>
                <w:kern w:val="0"/>
                <w:sz w:val="18"/>
                <w:szCs w:val="18"/>
              </w:rPr>
              <w:t xml:space="preserve"> 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[</w:t>
            </w: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kolečko</w:t>
            </w:r>
            <w:r w:rsidRPr="005A6356">
              <w:rPr>
                <w:rFonts w:ascii="Arial" w:eastAsia="SimSun" w:hAnsi="Arial" w:cs="Arial"/>
                <w:kern w:val="0"/>
                <w:sz w:val="18"/>
                <w:szCs w:val="18"/>
              </w:rPr>
              <w:t>]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B1F02" w:rsidRPr="00317FA6" w:rsidRDefault="00221DBA" w:rsidP="00221DBA">
            <w:pPr>
              <w:widowControl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kern w:val="0"/>
                <w:sz w:val="18"/>
                <w:szCs w:val="18"/>
              </w:rPr>
              <w:t>Pokud je zapnuta funkce přepínání pomocí myši, přepne na další počítač.</w:t>
            </w:r>
          </w:p>
        </w:tc>
      </w:tr>
    </w:tbl>
    <w:p w:rsidR="00C26610" w:rsidRPr="00C26610" w:rsidRDefault="00C26610" w:rsidP="00B21679">
      <w:pPr>
        <w:rPr>
          <w:rFonts w:ascii="Arial" w:hAnsi="Arial" w:cs="Arial"/>
          <w:b/>
          <w:sz w:val="20"/>
          <w:szCs w:val="20"/>
        </w:rPr>
      </w:pPr>
    </w:p>
    <w:p w:rsidR="00290283" w:rsidRPr="00317FA6" w:rsidRDefault="00290283" w:rsidP="00290283">
      <w:pPr>
        <w:autoSpaceDE w:val="0"/>
        <w:autoSpaceDN w:val="0"/>
        <w:adjustRightInd w:val="0"/>
        <w:rPr>
          <w:rFonts w:ascii="ArialMT" w:eastAsiaTheme="minorEastAsia" w:hAnsi="ArialMT" w:cs="ArialMT"/>
          <w:kern w:val="0"/>
          <w:sz w:val="18"/>
          <w:szCs w:val="18"/>
        </w:rPr>
      </w:pPr>
    </w:p>
    <w:sectPr w:rsidR="00290283" w:rsidRPr="00317FA6" w:rsidSect="008054AB">
      <w:pgSz w:w="11906" w:h="16838"/>
      <w:pgMar w:top="1440" w:right="1700" w:bottom="14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EE" w:rsidRDefault="005830EE" w:rsidP="003C779F">
      <w:r>
        <w:separator/>
      </w:r>
    </w:p>
  </w:endnote>
  <w:endnote w:type="continuationSeparator" w:id="0">
    <w:p w:rsidR="005830EE" w:rsidRDefault="005830EE" w:rsidP="003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EE" w:rsidRDefault="005830EE" w:rsidP="003C779F">
      <w:r>
        <w:separator/>
      </w:r>
    </w:p>
  </w:footnote>
  <w:footnote w:type="continuationSeparator" w:id="0">
    <w:p w:rsidR="005830EE" w:rsidRDefault="005830EE" w:rsidP="003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AFA"/>
    <w:multiLevelType w:val="multilevel"/>
    <w:tmpl w:val="000B4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BD0100"/>
    <w:multiLevelType w:val="hybridMultilevel"/>
    <w:tmpl w:val="6CC89816"/>
    <w:lvl w:ilvl="0" w:tplc="46E87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4278B1"/>
    <w:multiLevelType w:val="multilevel"/>
    <w:tmpl w:val="684278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DB"/>
    <w:rsid w:val="000151AF"/>
    <w:rsid w:val="00035D9E"/>
    <w:rsid w:val="0003754A"/>
    <w:rsid w:val="000700CD"/>
    <w:rsid w:val="00077D6F"/>
    <w:rsid w:val="000A1652"/>
    <w:rsid w:val="000C09F1"/>
    <w:rsid w:val="000F7306"/>
    <w:rsid w:val="00104983"/>
    <w:rsid w:val="00136716"/>
    <w:rsid w:val="00143D92"/>
    <w:rsid w:val="00155233"/>
    <w:rsid w:val="001645FE"/>
    <w:rsid w:val="001647A8"/>
    <w:rsid w:val="00170A06"/>
    <w:rsid w:val="00172A27"/>
    <w:rsid w:val="00182845"/>
    <w:rsid w:val="001A0209"/>
    <w:rsid w:val="001A4523"/>
    <w:rsid w:val="001C09B4"/>
    <w:rsid w:val="001E7E9A"/>
    <w:rsid w:val="00221DBA"/>
    <w:rsid w:val="00235A8C"/>
    <w:rsid w:val="00262EB0"/>
    <w:rsid w:val="00280EA3"/>
    <w:rsid w:val="0028501A"/>
    <w:rsid w:val="00287D83"/>
    <w:rsid w:val="00290283"/>
    <w:rsid w:val="002B2987"/>
    <w:rsid w:val="002F14D6"/>
    <w:rsid w:val="00317FA6"/>
    <w:rsid w:val="00354873"/>
    <w:rsid w:val="003618F6"/>
    <w:rsid w:val="00383E20"/>
    <w:rsid w:val="00386205"/>
    <w:rsid w:val="0039236E"/>
    <w:rsid w:val="003B3719"/>
    <w:rsid w:val="003B3F53"/>
    <w:rsid w:val="003C779F"/>
    <w:rsid w:val="003D55D3"/>
    <w:rsid w:val="003E252C"/>
    <w:rsid w:val="003E410C"/>
    <w:rsid w:val="004069E6"/>
    <w:rsid w:val="0042048C"/>
    <w:rsid w:val="00422A6B"/>
    <w:rsid w:val="0046289C"/>
    <w:rsid w:val="0047116C"/>
    <w:rsid w:val="00474862"/>
    <w:rsid w:val="00494BCA"/>
    <w:rsid w:val="004961B8"/>
    <w:rsid w:val="004A1E37"/>
    <w:rsid w:val="004A77E8"/>
    <w:rsid w:val="004C2932"/>
    <w:rsid w:val="004C3983"/>
    <w:rsid w:val="004D071D"/>
    <w:rsid w:val="004E3504"/>
    <w:rsid w:val="004F143B"/>
    <w:rsid w:val="00510A34"/>
    <w:rsid w:val="0051541D"/>
    <w:rsid w:val="00543C93"/>
    <w:rsid w:val="00564D64"/>
    <w:rsid w:val="005714B9"/>
    <w:rsid w:val="005830EE"/>
    <w:rsid w:val="00592060"/>
    <w:rsid w:val="005973B0"/>
    <w:rsid w:val="005A6356"/>
    <w:rsid w:val="005C5D50"/>
    <w:rsid w:val="005D2837"/>
    <w:rsid w:val="005E53A1"/>
    <w:rsid w:val="005F370C"/>
    <w:rsid w:val="005F48C8"/>
    <w:rsid w:val="0060222A"/>
    <w:rsid w:val="00616DFA"/>
    <w:rsid w:val="00623CBE"/>
    <w:rsid w:val="00650BCA"/>
    <w:rsid w:val="00666067"/>
    <w:rsid w:val="00682B13"/>
    <w:rsid w:val="0068721F"/>
    <w:rsid w:val="006D6178"/>
    <w:rsid w:val="006F7D3E"/>
    <w:rsid w:val="007053AA"/>
    <w:rsid w:val="007125B4"/>
    <w:rsid w:val="0072395C"/>
    <w:rsid w:val="00741F95"/>
    <w:rsid w:val="00752B7E"/>
    <w:rsid w:val="00754501"/>
    <w:rsid w:val="00781BFB"/>
    <w:rsid w:val="00794D61"/>
    <w:rsid w:val="007A1ED1"/>
    <w:rsid w:val="007E1132"/>
    <w:rsid w:val="007F37D9"/>
    <w:rsid w:val="008054AB"/>
    <w:rsid w:val="00834672"/>
    <w:rsid w:val="00834FAA"/>
    <w:rsid w:val="008550F7"/>
    <w:rsid w:val="00856A5E"/>
    <w:rsid w:val="008B27CF"/>
    <w:rsid w:val="008B53F2"/>
    <w:rsid w:val="008F6421"/>
    <w:rsid w:val="00906AD5"/>
    <w:rsid w:val="00917B52"/>
    <w:rsid w:val="009301AD"/>
    <w:rsid w:val="00932E0E"/>
    <w:rsid w:val="00935EC2"/>
    <w:rsid w:val="00952A56"/>
    <w:rsid w:val="00982438"/>
    <w:rsid w:val="00995161"/>
    <w:rsid w:val="009B57E5"/>
    <w:rsid w:val="009E66B3"/>
    <w:rsid w:val="009F058A"/>
    <w:rsid w:val="00A0187F"/>
    <w:rsid w:val="00A35491"/>
    <w:rsid w:val="00A732C6"/>
    <w:rsid w:val="00A753CA"/>
    <w:rsid w:val="00AA68C6"/>
    <w:rsid w:val="00AE4774"/>
    <w:rsid w:val="00AE7408"/>
    <w:rsid w:val="00AF40C3"/>
    <w:rsid w:val="00B0222D"/>
    <w:rsid w:val="00B21679"/>
    <w:rsid w:val="00B244F2"/>
    <w:rsid w:val="00B5331C"/>
    <w:rsid w:val="00B5585E"/>
    <w:rsid w:val="00B96C00"/>
    <w:rsid w:val="00BD1641"/>
    <w:rsid w:val="00C045E1"/>
    <w:rsid w:val="00C26610"/>
    <w:rsid w:val="00C47633"/>
    <w:rsid w:val="00C5232F"/>
    <w:rsid w:val="00C57BCA"/>
    <w:rsid w:val="00C857D3"/>
    <w:rsid w:val="00C8695D"/>
    <w:rsid w:val="00CC75E3"/>
    <w:rsid w:val="00CC7781"/>
    <w:rsid w:val="00D16681"/>
    <w:rsid w:val="00D17CAA"/>
    <w:rsid w:val="00D574A3"/>
    <w:rsid w:val="00D65A1B"/>
    <w:rsid w:val="00D671DC"/>
    <w:rsid w:val="00D92AA3"/>
    <w:rsid w:val="00D9660F"/>
    <w:rsid w:val="00DC0DCC"/>
    <w:rsid w:val="00DC6B00"/>
    <w:rsid w:val="00DD0152"/>
    <w:rsid w:val="00E05CF9"/>
    <w:rsid w:val="00E31E2D"/>
    <w:rsid w:val="00E35EC4"/>
    <w:rsid w:val="00E37AA7"/>
    <w:rsid w:val="00E53EE1"/>
    <w:rsid w:val="00E543B9"/>
    <w:rsid w:val="00EA6848"/>
    <w:rsid w:val="00EB1F02"/>
    <w:rsid w:val="00EB3F8C"/>
    <w:rsid w:val="00ED00A7"/>
    <w:rsid w:val="00ED056B"/>
    <w:rsid w:val="00ED0B2F"/>
    <w:rsid w:val="00F31125"/>
    <w:rsid w:val="00F32F8E"/>
    <w:rsid w:val="00F35488"/>
    <w:rsid w:val="00F42750"/>
    <w:rsid w:val="00F57AAF"/>
    <w:rsid w:val="00F63C4E"/>
    <w:rsid w:val="00F75C8A"/>
    <w:rsid w:val="00F861DD"/>
    <w:rsid w:val="00F87AB5"/>
    <w:rsid w:val="00FE33FD"/>
    <w:rsid w:val="00FF0CAD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5:docId w15:val="{2B225ED4-23FB-4DA9-8113-3121E39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Calibri" w:eastAsia="PMingLiU" w:hAnsi="Calibri" w:cs="Calibri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rPr>
      <w:rFonts w:ascii="Cambria" w:hAnsi="Cambria"/>
      <w:sz w:val="18"/>
      <w:szCs w:val="18"/>
    </w:rPr>
  </w:style>
  <w:style w:type="paragraph" w:styleId="Textbubliny">
    <w:name w:val="Balloon Text"/>
    <w:basedOn w:val="Normln"/>
    <w:link w:val="TextbublinyChar"/>
    <w:rPr>
      <w:rFonts w:ascii="Cambria" w:hAnsi="Cambria"/>
      <w:sz w:val="18"/>
      <w:szCs w:val="18"/>
    </w:rPr>
  </w:style>
  <w:style w:type="paragraph" w:customStyle="1" w:styleId="1">
    <w:name w:val="清單段落1"/>
    <w:basedOn w:val="Normln"/>
    <w:pPr>
      <w:ind w:leftChars="200" w:left="480"/>
    </w:pPr>
  </w:style>
  <w:style w:type="paragraph" w:styleId="Zhlav">
    <w:name w:val="header"/>
    <w:basedOn w:val="Normln"/>
    <w:link w:val="ZhlavChar"/>
    <w:uiPriority w:val="99"/>
    <w:semiHidden/>
    <w:unhideWhenUsed/>
    <w:rsid w:val="003C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779F"/>
    <w:rPr>
      <w:rFonts w:ascii="Calibri" w:eastAsia="PMingLiU" w:hAnsi="Calibri" w:cs="Calibri"/>
      <w:kern w:val="2"/>
    </w:rPr>
  </w:style>
  <w:style w:type="paragraph" w:styleId="Zpat">
    <w:name w:val="footer"/>
    <w:basedOn w:val="Normln"/>
    <w:link w:val="ZpatChar"/>
    <w:uiPriority w:val="99"/>
    <w:semiHidden/>
    <w:unhideWhenUsed/>
    <w:rsid w:val="003C7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C779F"/>
    <w:rPr>
      <w:rFonts w:ascii="Calibri" w:eastAsia="PMingLiU" w:hAnsi="Calibri" w:cs="Calibri"/>
      <w:kern w:val="2"/>
    </w:rPr>
  </w:style>
  <w:style w:type="table" w:styleId="Mkatabulky">
    <w:name w:val="Table Grid"/>
    <w:basedOn w:val="Normlntabulka"/>
    <w:uiPriority w:val="59"/>
    <w:rsid w:val="0029028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67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590</Words>
  <Characters>3483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USB HDMI KVM Switch</vt:lpstr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USB HDMI KVM Switch</dc:title>
  <dc:creator>GillianLai</dc:creator>
  <cp:lastModifiedBy>honza</cp:lastModifiedBy>
  <cp:revision>22</cp:revision>
  <cp:lastPrinted>2013-10-04T03:16:00Z</cp:lastPrinted>
  <dcterms:created xsi:type="dcterms:W3CDTF">2015-11-05T08:35:00Z</dcterms:created>
  <dcterms:modified xsi:type="dcterms:W3CDTF">2015-11-05T13:35:00Z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